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儿科护理学知识精要</w:t>
      </w:r>
    </w:p>
    <w:p>
      <w:r>
        <w:rPr>
          <w:rFonts w:ascii="宋体" w:hAnsi="宋体" w:eastAsia="宋体"/>
          <w:sz w:val="24"/>
        </w:rPr>
        <w:t>梁红，王晓红主编；艾春玲，马松萍，梁淑芬副主编；张玉兰主审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儿科护理学知识精要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梁红，王晓红主编；艾春玲，马松萍，梁淑芬副主编；张玉兰主审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本书出售、求购地址：https://www.jiaokey.com/book/detail/13752347.html</w:t>
      </w:r>
    </w:p>
    <w:p>
      <w:r>
        <w:t>更多相关图书推荐：https://www.jiaokey.com</w:t>
      </w:r>
    </w:p>
    <w:p>
      <w:r>
        <w:t>梁红，王晓红主编；艾春玲，马松萍，梁淑芬副主编；张玉兰主审 其他作品：https://www.jiaokey.com/tag/梁红，王晓红主编；艾春玲，马松萍，梁淑芬副主编；张玉兰主审.html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关键词搜索：https://www.jiaokey.com/tag/儿科护理学知识精要.html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