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预防医学现场实习指南</w:t>
      </w:r>
    </w:p>
    <w:p>
      <w:r>
        <w:rPr>
          <w:rFonts w:ascii="宋体" w:hAnsi="宋体" w:eastAsia="宋体"/>
          <w:sz w:val="24"/>
        </w:rPr>
        <w:t>孙美平，黄辉主编；孙培源，秦志铁，魏云芳，周红玲，庞星火副主编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预防医学现场实习指南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孙美平，黄辉主编；孙培源，秦志铁，魏云芳，周红玲，庞星火副主编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本书出售、求购地址：https://www.jiaokey.com/book/detail/13752198.html</w:t>
      </w:r>
    </w:p>
    <w:p>
      <w:r>
        <w:t>更多相关图书推荐：https://www.jiaokey.com</w:t>
      </w:r>
    </w:p>
    <w:p>
      <w:r>
        <w:t>孙美平，黄辉主编；孙培源，秦志铁，魏云芳，周红玲，庞星火副主编 其他作品：https://www.jiaokey.com/tag/孙美平，黄辉主编；孙培源，秦志铁，魏云芳，周红玲，庞星火副主编.html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关键词搜索：https://www.jiaokey.com/tag/预防医学现场实习指南.html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