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有机药物化学</w:t>
      </w:r>
    </w:p>
    <w:p>
      <w:r>
        <w:rPr>
          <w:rFonts w:ascii="宋体" w:hAnsi="宋体" w:eastAsia="宋体"/>
          <w:sz w:val="24"/>
        </w:rPr>
        <w:t>Н.А.朴烈奥勃拉任斯革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Н.А.朴烈奥勃拉任斯革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本书出售、求购地址：https://www.jiaokey.com/book/detail/13752000.html</w:t>
      </w:r>
    </w:p>
    <w:p>
      <w:r>
        <w:t>更多相关图书推荐：https://www.jiaokey.com</w:t>
      </w:r>
    </w:p>
    <w:p>
      <w:r>
        <w:t>Н.А.朴烈奥勃拉任斯革 其他作品：https://www.jiaokey.com/tag/Н.А.朴烈奥勃拉任斯革.html</w:t>
      </w:r>
    </w:p>
    <w:p>
      <w:r>
        <w:t>关键词搜索：https://www.jiaokey.com/tag/有机药物化学.html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