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平谷区果树周年管理历（苹果  梨  梳子  板栗  枣  杏  李  红果  樱桃  葡萄）</w:t>
      </w:r>
    </w:p>
    <w:p>
      <w:r>
        <w:rPr>
          <w:rFonts w:ascii="宋体" w:hAnsi="宋体" w:eastAsia="宋体"/>
          <w:sz w:val="24"/>
        </w:rPr>
        <w:t>平谷区果品产业协会，平谷区政府果品办公室编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平谷区果树周年管理历（苹果  梨  梳子  板栗  枣  杏  李  红果  樱桃  葡萄）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平谷区果品产业协会，平谷区政府果品办公室编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平谷区果品产业协会；平谷区政府果品办公室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本书出售、求购地址：https://www.jiaokey.com/book/detail/13751821.html</w:t>
      </w:r>
    </w:p>
    <w:p>
      <w:r>
        <w:t>更多相关图书推荐：https://www.jiaokey.com</w:t>
      </w:r>
    </w:p>
    <w:p>
      <w:r>
        <w:t>平谷区果品产业协会，平谷区政府果品办公室编 其他作品：https://www.jiaokey.com/tag/平谷区果品产业协会，平谷区政府果品办公室编.html</w:t>
      </w:r>
    </w:p>
    <w:p>
      <w:r>
        <w:t>平谷区果品产业协会；平谷区政府果品办公室 出版图书：https://www.jiaokey.com/tag/平谷区果品产业协会；平谷区政府果品办公室.html</w:t>
      </w:r>
    </w:p>
    <w:p>
      <w:r>
        <w:t>关键词搜索：https://www.jiaokey.com/tag/平谷区果树周年管理历（苹果  梨  梳子  板栗  枣  杏  李  红果  樱桃  葡萄）.html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