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知平谷爱平谷干部培训读本</w:t>
      </w:r>
    </w:p>
    <w:p>
      <w:r>
        <w:rPr>
          <w:rFonts w:ascii="宋体" w:hAnsi="宋体" w:eastAsia="宋体"/>
          <w:sz w:val="24"/>
        </w:rPr>
        <w:t>高飞，刘震主编；李春明，柴福善执行主编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知平谷爱平谷干部培训读本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高飞，刘震主编；李春明，柴福善执行主编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中共平谷区委组织部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本书出售、求购地址：https://www.jiaokey.com/book/detail/13751777.html</w:t>
      </w:r>
    </w:p>
    <w:p>
      <w:r>
        <w:t>更多相关图书推荐：https://www.jiaokey.com</w:t>
      </w:r>
    </w:p>
    <w:p>
      <w:r>
        <w:t>高飞，刘震主编；李春明，柴福善执行主编 其他作品：https://www.jiaokey.com/tag/高飞，刘震主编；李春明，柴福善执行主编.html</w:t>
      </w:r>
    </w:p>
    <w:p>
      <w:r>
        <w:t>中共平谷区委组织部 出版图书：https://www.jiaokey.com/tag/中共平谷区委组织部.html</w:t>
      </w:r>
    </w:p>
    <w:p>
      <w:r>
        <w:t>关键词搜索：https://www.jiaokey.com/tag/知平谷爱平谷干部培训读本.html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