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单细胞油脂  微生物和藻类来源的油脂</w:t>
      </w:r>
    </w:p>
    <w:p>
      <w:r>
        <w:rPr>
          <w:rFonts w:ascii="宋体" w:hAnsi="宋体" w:eastAsia="宋体"/>
          <w:sz w:val="24"/>
        </w:rPr>
        <w:t>（以）兹斐·科恩，（英）考林·腊特列杰著；纪晓俊，任路静，黄和等译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单细胞油脂  微生物和藻类来源的油脂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（以）兹斐·科恩，（英）考林·腊特列杰著；纪晓俊，任路静，黄和等译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本书出售、求购地址：https://www.jiaokey.com/book/detail/13749815.html</w:t>
      </w:r>
    </w:p>
    <w:p>
      <w:r>
        <w:t>更多相关图书推荐：https://www.jiaokey.com</w:t>
      </w:r>
    </w:p>
    <w:p>
      <w:r>
        <w:t>（以）兹斐·科恩，（英）考林·腊特列杰著；纪晓俊，任路静，黄和等译 其他作品：https://www.jiaokey.com/tag/（以）兹斐·科恩，（英）考林·腊特列杰著；纪晓俊，任路静，黄和等译.html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关键词搜索：https://www.jiaokey.com/tag/单细胞油脂  微生物和藻类来源的油脂.html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