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</w:t>
      </w:r>
    </w:p>
    <w:p>
      <w:r>
        <w:rPr>
          <w:rFonts w:ascii="宋体" w:hAnsi="宋体" w:eastAsia="宋体"/>
          <w:sz w:val="24"/>
        </w:rPr>
        <w:t>臧励和，谢寿昌，方賓观，张堃等编辑；陆尔奎，方毅校订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臧励和，谢寿昌，方賓观，张堃等编辑；陆尔奎，方毅校订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本书出售、求购地址：https://www.jiaokey.com/book/detail/13748807.html</w:t>
      </w:r>
    </w:p>
    <w:p>
      <w:r>
        <w:t>更多相关图书推荐：https://www.jiaokey.com</w:t>
      </w:r>
    </w:p>
    <w:p>
      <w:r>
        <w:t>臧励和，谢寿昌，方賓观，张堃等编辑；陆尔奎，方毅校订 其他作品：https://www.jiaokey.com/tag/臧励和，谢寿昌，方賓观，张堃等编辑；陆尔奎，方毅校订.html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关键词搜索：https://www.jiaokey.com/tag/中国古今地名大辞典.html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