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药物化学模块实验教程</w:t>
      </w:r>
    </w:p>
    <w:p>
      <w:r>
        <w:rPr>
          <w:rFonts w:ascii="宋体" w:hAnsi="宋体" w:eastAsia="宋体"/>
          <w:sz w:val="24"/>
        </w:rPr>
        <w:t>叶晓霞主编；杨新宇，李永，郭平副主编；林丽主审；李校坤，叶发青总主编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药物化学模块实验教程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叶晓霞主编；杨新宇，李永，郭平副主编；林丽主审；李校坤，叶发青总主编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本书出售、求购地址：https://www.jiaokey.com/book/detail/13748223.html</w:t>
      </w:r>
    </w:p>
    <w:p>
      <w:r>
        <w:t>更多相关图书推荐：https://www.jiaokey.com</w:t>
      </w:r>
    </w:p>
    <w:p>
      <w:r>
        <w:t>叶晓霞主编；杨新宇，李永，郭平副主编；林丽主审；李校坤，叶发青总主编 其他作品：https://www.jiaokey.com/tag/叶晓霞主编；杨新宇，李永，郭平副主编；林丽主审；李校坤，叶发青总主编.html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关键词搜索：https://www.jiaokey.com/tag/药物化学模块实验教程.html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