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投资的逻辑工业4.0的资本运作和财富浪潮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投资的逻辑工业4.0的资本运作和财富浪潮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投资经济学-通俗读物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本书出售、求购地址：https://www.jiaokey.com/book/detail/13747388.html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关键词搜索：https://www.jiaokey.com/tag/投资经济学-通俗读物.html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