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书名：地方政府与第3部门合作策略框架实证研究  以广东为例</w:t>
      </w:r>
    </w:p>
    <w:p>
      <w:r>
        <w:t>作者：方俊著</w:t>
      </w:r>
    </w:p>
    <w:p>
      <w:r>
        <w:t>出版社：广州：华南理工大学出版社</w:t>
      </w:r>
    </w:p>
    <w:p>
      <w:r>
        <w:t>出版日期：2015.03</w:t>
      </w:r>
    </w:p>
    <w:p>
      <w:r>
        <w:t>总页数：304</w:t>
      </w:r>
    </w:p>
    <w:p>
      <w:r>
        <w:t>更多请访问教客网: www.jiaokey.com</w:t>
      </w:r>
    </w:p>
    <w:p>
      <w:r>
        <w:t>地方政府与第3部门合作策略框架实证研究  以广东为例 评论地址：https://www.jiaokey.com/book/detail/13747363.html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