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天才哥哥</w:t>
      </w:r>
    </w:p>
    <w:p>
      <w:r>
        <w:rPr>
          <w:rFonts w:ascii="宋体" w:hAnsi="宋体" w:eastAsia="宋体"/>
          <w:sz w:val="24"/>
        </w:rPr>
        <w:t>（西）罗德里格·穆诺斯·阿维亚著；任艳丽译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（西）罗德里格·穆诺斯·阿维亚著；任艳丽译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本书出售、求购地址：https://www.jiaokey.com/book/detail/13747233.html</w:t>
      </w:r>
    </w:p>
    <w:p>
      <w:r>
        <w:t>更多相关图书推荐：https://www.jiaokey.com</w:t>
      </w:r>
    </w:p>
    <w:p>
      <w:r>
        <w:t>（西）罗德里格·穆诺斯·阿维亚著；任艳丽译 其他作品：https://www.jiaokey.com/tag/（西）罗德里格·穆诺斯·阿维亚著；任艳丽译.html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关键词搜索：https://www.jiaokey.com/tag/天才哥哥.html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