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第2卷  第二种报告  第三种统一财政  第四种经费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第2卷  第二种报告  第三种统一财政  第四种经费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本书出售、求购地址：https://www.jiaokey.com/book/detail/13746775.html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第2卷  第二种报告  第三种统一财政  第四种经费.html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