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书名：故宫博物院藏清代碧玉器与玛纳斯</w:t>
      </w:r>
    </w:p>
    <w:p>
      <w:r>
        <w:t>作者：故宫博物院，新疆维吾尔自治区马纳斯县人民政府编</w:t>
      </w:r>
    </w:p>
    <w:p>
      <w:r>
        <w:t>出版社：北京:紫禁城出版社,2014.08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故宫博物院藏清代碧玉器与玛纳斯 评论地址：https://www.jiaokey.com/book/detail/13746705.html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