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.jpg" ContentType="image/png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长臂猿</w:t>
      </w:r>
    </w:p>
    <w:p>
      <w:r>
        <w:rPr>
          <w:rFonts w:ascii="宋体" w:hAnsi="宋体" w:eastAsia="宋体"/>
          <w:sz w:val="24"/>
        </w:rPr>
        <w:t>（意）盖娅·沃皮切妮文；（意）达妮娜·维罗尼图；张懿译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453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长臂猿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（意）盖娅·沃皮切妮文；（意）达妮娜·维罗尼图；张懿译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合肥:安徽少年儿童出版社,2014.01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常识课-学前教育-教学参考资料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本书出售、求购地址：https://www.jiaokey.com/book/detail/13745329.html</w:t>
      </w:r>
    </w:p>
    <w:p>
      <w:r>
        <w:t>更多相关图书推荐：https://www.jiaokey.com</w:t>
      </w:r>
    </w:p>
    <w:p>
      <w:r>
        <w:t>（意）盖娅·沃皮切妮文；（意）达妮娜·维罗尼图；张懿译 其他作品：https://www.jiaokey.com/tag/（意）盖娅·沃皮切妮文；（意）达妮娜·维罗尼图；张懿译.html</w:t>
      </w:r>
    </w:p>
    <w:p>
      <w:r>
        <w:t>合肥:安徽少年儿童出版社,2014.01 出版图书：https://www.jiaokey.com/tag/合肥:安徽少年儿童出版社,2014.01.html</w:t>
      </w:r>
    </w:p>
    <w:p>
      <w:r>
        <w:t>关键词搜索：https://www.jiaokey.com/tag/常识课-学前教育-教学参考资料.html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