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油、气田开发与开采的研究方法</w:t>
      </w:r>
    </w:p>
    <w:p>
      <w:r>
        <w:rPr>
          <w:rFonts w:ascii="宋体" w:hAnsi="宋体" w:eastAsia="宋体"/>
          <w:sz w:val="24"/>
        </w:rPr>
        <w:t>克纳夫特，B.C.豪金斯，M.F2.合著；童宪章译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油、气田开发与开采的研究方法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克纳夫特，B.C.豪金斯，M.F2.合著；童宪章译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本书出售、求购地址：https://www.jiaokey.com/book/detail/13745169.html</w:t>
      </w:r>
    </w:p>
    <w:p>
      <w:r>
        <w:t>更多相关图书推荐：https://www.jiaokey.com</w:t>
      </w:r>
    </w:p>
    <w:p>
      <w:r>
        <w:t>克纳夫特，B.C.豪金斯，M.F2.合著；童宪章译 其他作品：https://www.jiaokey.com/tag/克纳夫特，B.C.豪金斯，M.F2.合著；童宪章译.html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关键词搜索：https://www.jiaokey.com/tag/油、气田开发与开采的研究方法.html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