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揭秘海洋</w:t>
      </w:r>
    </w:p>
    <w:p>
      <w:r>
        <w:rPr>
          <w:rFonts w:ascii="宋体" w:hAnsi="宋体" w:eastAsia="宋体"/>
          <w:sz w:val="24"/>
        </w:rPr>
        <w:t>（法）艾曼纽·格隆德曼著；（法）迪迪埃·弗洛伦茨，巴斯蒂安·雅利贝绘；周亦舒译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（法）艾曼纽·格隆德曼著；（法）迪迪埃·弗洛伦茨，巴斯蒂安·雅利贝绘；周亦舒译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本书出售、求购地址：https://www.jiaokey.com/book/detail/13744475.html</w:t>
      </w:r>
    </w:p>
    <w:p>
      <w:r>
        <w:t>更多相关图书推荐：https://www.jiaokey.com</w:t>
      </w:r>
    </w:p>
    <w:p>
      <w:r>
        <w:t>（法）艾曼纽·格隆德曼著；（法）迪迪埃·弗洛伦茨，巴斯蒂安·雅利贝绘；周亦舒译 其他作品：https://www.jiaokey.com/tag/（法）艾曼纽·格隆德曼著；（法）迪迪埃·弗洛伦茨，巴斯蒂安·雅利贝绘；周亦舒译.html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关键词搜索：https://www.jiaokey.com/tag/揭秘海洋.html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