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我的另类生活</w:t>
      </w:r>
    </w:p>
    <w:p>
      <w:r>
        <w:rPr>
          <w:rFonts w:ascii="宋体" w:hAnsi="宋体" w:eastAsia="宋体"/>
          <w:sz w:val="24"/>
        </w:rPr>
        <w:t>扎西才让著；甘南州青年诗歌学会选编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我的另类生活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扎西才让著；甘南州青年诗歌学会选编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甘南日报社印刷厂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本书出售、求购地址：https://www.jiaokey.com/book/detail/13743878.html</w:t>
      </w:r>
    </w:p>
    <w:p>
      <w:r>
        <w:t>更多相关图书推荐：https://www.jiaokey.com</w:t>
      </w:r>
    </w:p>
    <w:p>
      <w:r>
        <w:t>扎西才让著；甘南州青年诗歌学会选编 其他作品：https://www.jiaokey.com/tag/扎西才让著；甘南州青年诗歌学会选编.html</w:t>
      </w:r>
    </w:p>
    <w:p>
      <w:r>
        <w:t>甘南日报社印刷厂 出版图书：https://www.jiaokey.com/tag/甘南日报社印刷厂.html</w:t>
      </w:r>
    </w:p>
    <w:p>
      <w:r>
        <w:t>关键词搜索：https://www.jiaokey.com/tag/我的另类生活.html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