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红颜蓝颜  一个高校人的博客文字</w:t>
      </w:r>
    </w:p>
    <w:p>
      <w:r>
        <w:rPr>
          <w:rFonts w:ascii="宋体" w:hAnsi="宋体" w:eastAsia="宋体"/>
          <w:sz w:val="24"/>
        </w:rPr>
        <w:t>娄义志著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红颜蓝颜  一个高校人的博客文字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本书出售、求购地址：https://www.jiaokey.com/book/detail/13743735.html</w:t>
      </w:r>
    </w:p>
    <w:p>
      <w:r>
        <w:t>更多相关图书推荐：https://www.jiaokey.com</w:t>
      </w:r>
    </w:p>
    <w:p>
      <w:r>
        <w:t>娄义志著 其他作品：https://www.jiaokey.com/tag/娄义志著.html</w:t>
      </w:r>
    </w:p>
    <w:p>
      <w:r>
        <w:t>遵义师范学院印刷厂 出版图书：https://www.jiaokey.com/tag/遵义师范学院印刷厂.html</w:t>
      </w:r>
    </w:p>
    <w:p>
      <w:r>
        <w:t>关键词搜索：https://www.jiaokey.com/tag/红颜蓝颜  一个高校人的博客文字.html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