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陕西乡贤事略</w:t>
      </w:r>
    </w:p>
    <w:p>
      <w:r>
        <w:rPr>
          <w:rFonts w:ascii="宋体" w:hAnsi="宋体" w:eastAsia="宋体"/>
          <w:sz w:val="24"/>
        </w:rPr>
        <w:t>陕西省教育厅编审室编；吴廷锡，景华农，冯光裕校订；王儒卿，刘依仁，程石军撰稿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陕西乡贤事略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陕西省教育厅编审室编；吴廷锡，景华农，冯光裕校订；王儒卿，刘依仁，程石军撰稿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陕西省教育厅编审室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本书出售、求购地址：https://www.jiaokey.com/book/detail/13743187.html</w:t>
      </w:r>
    </w:p>
    <w:p>
      <w:r>
        <w:t>更多相关图书推荐：https://www.jiaokey.com</w:t>
      </w:r>
    </w:p>
    <w:p>
      <w:r>
        <w:t>陕西省教育厅编审室编；吴廷锡，景华农，冯光裕校订；王儒卿，刘依仁，程石军撰稿 其他作品：https://www.jiaokey.com/tag/陕西省教育厅编审室编；吴廷锡，景华农，冯光裕校订；王儒卿，刘依仁，程石军撰稿.html</w:t>
      </w:r>
    </w:p>
    <w:p>
      <w:r>
        <w:t>陕西省教育厅编审室 出版图书：https://www.jiaokey.com/tag/陕西省教育厅编审室.html</w:t>
      </w:r>
    </w:p>
    <w:p>
      <w:r>
        <w:t>关键词搜索：https://www.jiaokey.com/tag/陕西乡贤事略.html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