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台湾现代作家研究资料汇编  53  刘吶鸥</w:t>
      </w:r>
    </w:p>
    <w:p>
      <w:r>
        <w:rPr>
          <w:rFonts w:ascii="宋体" w:hAnsi="宋体" w:eastAsia="宋体"/>
          <w:sz w:val="24"/>
        </w:rPr>
        <w:t>康来新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台湾现代作家研究资料汇编  53  刘吶鸥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本书出售、求购地址：https://www.jiaokey.com/book/detail/13742806.html</w:t>
      </w:r>
    </w:p>
    <w:p>
      <w:r>
        <w:t>更多相关图书推荐：https://www.jiaokey.com</w:t>
      </w:r>
    </w:p>
    <w:p>
      <w:r>
        <w:t>康来新 其他作品：https://www.jiaokey.com/tag/康来新.html</w:t>
      </w:r>
    </w:p>
    <w:p>
      <w:r>
        <w:t>关键词搜索：https://www.jiaokey.com/tag/台湾现代作家研究资料汇编  53  刘吶鸥.html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