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高中理化生  公式定理大全</w:t>
      </w:r>
    </w:p>
    <w:p>
      <w:r>
        <w:rPr>
          <w:rFonts w:ascii="宋体" w:hAnsi="宋体" w:eastAsia="宋体"/>
          <w:sz w:val="24"/>
        </w:rPr>
        <w:t>王明文，郑恩兴，丁继顺主编；孟祥宝，张世平，张涛等编者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高中理化生  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王明文，郑恩兴，丁继顺主编；孟祥宝，张世平，张涛等编者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本书出售、求购地址：https://www.jiaokey.com/book/detail/13742283.html</w:t>
      </w:r>
    </w:p>
    <w:p>
      <w:r>
        <w:t>更多相关图书推荐：https://www.jiaokey.com</w:t>
      </w:r>
    </w:p>
    <w:p>
      <w:r>
        <w:t>王明文，郑恩兴，丁继顺主编；孟祥宝，张世平，张涛等编者 其他作品：https://www.jiaokey.com/tag/王明文，郑恩兴，丁继顺主编；孟祥宝，张世平，张涛等编者.html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关键词搜索：https://www.jiaokey.com/tag/高中理化生  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