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培养孩子十项优势能力</w:t>
      </w:r>
    </w:p>
    <w:p>
      <w:r>
        <w:rPr>
          <w:rFonts w:ascii="宋体" w:hAnsi="宋体" w:eastAsia="宋体"/>
          <w:sz w:val="24"/>
        </w:rPr>
        <w:t>（美）维琪·卡鲁安娜著；卓加真译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培养孩子十项优势能力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（美）维琪·卡鲁安娜著；卓加真译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上海世纪出版股份有限公司发行中心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本书出售、求购地址：https://www.jiaokey.com/book/detail/13742114.html</w:t>
      </w:r>
    </w:p>
    <w:p>
      <w:r>
        <w:t>更多相关图书推荐：https://www.jiaokey.com</w:t>
      </w:r>
    </w:p>
    <w:p>
      <w:r>
        <w:t>（美）维琪·卡鲁安娜著；卓加真译 其他作品：https://www.jiaokey.com/tag/（美）维琪·卡鲁安娜著；卓加真译.html</w:t>
      </w:r>
    </w:p>
    <w:p>
      <w:r>
        <w:t>上海世纪出版股份有限公司发行中心 出版图书：https://www.jiaokey.com/tag/上海世纪出版股份有限公司发行中心.html</w:t>
      </w:r>
    </w:p>
    <w:p>
      <w:r>
        <w:t>关键词搜索：https://www.jiaokey.com/tag/培养孩子十项优势能力.html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