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物语卷  大地上的欢歌</w:t>
      </w:r>
    </w:p>
    <w:p>
      <w:r>
        <w:rPr>
          <w:rFonts w:ascii="宋体" w:hAnsi="宋体" w:eastAsia="宋体"/>
          <w:sz w:val="24"/>
        </w:rPr>
        <w:t>杜志建主编；王海，倪文才本册主编；陈瑞，汤伟，刘旺本册副主编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物语卷  大地上的欢歌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杜志建主编；王海，倪文才本册主编；陈瑞，汤伟，刘旺本册副主编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本书出售、求购地址：https://www.jiaokey.com/book/detail/13742086.html</w:t>
      </w:r>
    </w:p>
    <w:p>
      <w:r>
        <w:t>更多相关图书推荐：https://www.jiaokey.com</w:t>
      </w:r>
    </w:p>
    <w:p>
      <w:r>
        <w:t>杜志建主编；王海，倪文才本册主编；陈瑞，汤伟，刘旺本册副主编 其他作品：https://www.jiaokey.com/tag/杜志建主编；王海，倪文才本册主编；陈瑞，汤伟，刘旺本册副主编.html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关键词搜索：https://www.jiaokey.com/tag/新时文  物语卷  大地上的欢歌.html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