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神秘的骑士</w:t>
      </w:r>
    </w:p>
    <w:p>
      <w:r>
        <w:rPr>
          <w:rFonts w:ascii="宋体" w:hAnsi="宋体" w:eastAsia="宋体"/>
          <w:sz w:val="24"/>
        </w:rPr>
        <w:t>（德）提诺·里希特著；（德）弗利特约夫·施庞根伯格绘；阮茜译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神秘的骑士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（德）提诺·里希特著；（德）弗利特约夫·施庞根伯格绘；阮茜译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本书出售、求购地址：https://www.jiaokey.com/book/detail/13742063.html</w:t>
      </w:r>
    </w:p>
    <w:p>
      <w:r>
        <w:t>更多相关图书推荐：https://www.jiaokey.com</w:t>
      </w:r>
    </w:p>
    <w:p>
      <w:r>
        <w:t>（德）提诺·里希特著；（德）弗利特约夫·施庞根伯格绘；阮茜译 其他作品：https://www.jiaokey.com/tag/（德）提诺·里希特著；（德）弗利特约夫·施庞根伯格绘；阮茜译.html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神秘的骑士.html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