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海淀名题全析全解  高中语文</w:t>
      </w:r>
    </w:p>
    <w:p>
      <w:r>
        <w:rPr>
          <w:rFonts w:ascii="宋体" w:hAnsi="宋体" w:eastAsia="宋体"/>
          <w:sz w:val="24"/>
        </w:rPr>
        <w:t>崔勋娥，宋德印；谭娜编写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海淀名题全析全解  高中语文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崔勋娥，宋德印；谭娜编写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本书出售、求购地址：https://www.jiaokey.com/book/detail/13741936.html</w:t>
      </w:r>
    </w:p>
    <w:p>
      <w:r>
        <w:t>更多相关图书推荐：https://www.jiaokey.com</w:t>
      </w:r>
    </w:p>
    <w:p>
      <w:r>
        <w:t>崔勋娥，宋德印；谭娜编写 其他作品：https://www.jiaokey.com/tag/崔勋娥，宋德印；谭娜编写.html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关键词搜索：https://www.jiaokey.com/tag/海淀名题全析全解  高中语文.html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