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大学生安全知识读本</w:t>
      </w:r>
    </w:p>
    <w:p>
      <w:r>
        <w:rPr>
          <w:rFonts w:ascii="宋体" w:hAnsi="宋体" w:eastAsia="宋体"/>
          <w:sz w:val="24"/>
        </w:rPr>
        <w:t>浙江省高等教育学会保卫工作专业委员会组织编写；徐士政，金锦华主编；蒋伟君，冯伟明，杨啸铭副主编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浙江省高等教育学会保卫工作专业委员会组织编写；徐士政，金锦华主编；蒋伟君，冯伟明，杨啸铭副主编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本书出售、求购地址：https://www.jiaokey.com/book/detail/13741702.html</w:t>
      </w:r>
    </w:p>
    <w:p>
      <w:r>
        <w:t>更多相关图书推荐：https://www.jiaokey.com</w:t>
      </w:r>
    </w:p>
    <w:p>
      <w:r>
        <w:t>浙江省高等教育学会保卫工作专业委员会组织编写；徐士政，金锦华主编；蒋伟君，冯伟明，杨啸铭副主编 其他作品：https://www.jiaokey.com/tag/浙江省高等教育学会保卫工作专业委员会组织编写；徐士政，金锦华主编；蒋伟君，冯伟明，杨啸铭副主编.html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关键词搜索：https://www.jiaokey.com/tag/大学生安全知识读本.html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