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大学生创业实用手册</w:t>
      </w:r>
    </w:p>
    <w:p>
      <w:r>
        <w:rPr>
          <w:rFonts w:ascii="宋体" w:hAnsi="宋体" w:eastAsia="宋体"/>
          <w:sz w:val="24"/>
        </w:rPr>
        <w:t>缪劲翔主编；任占忠执行主编；谷群，刘锐，刘艳华，姚林博执行副主编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缪劲翔主编；任占忠执行主编；谷群，刘锐，刘艳华，姚林博执行副主编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本书出售、求购地址：https://www.jiaokey.com/book/detail/13741676.html</w:t>
      </w:r>
    </w:p>
    <w:p>
      <w:r>
        <w:t>更多相关图书推荐：https://www.jiaokey.com</w:t>
      </w:r>
    </w:p>
    <w:p>
      <w:r>
        <w:t>缪劲翔主编；任占忠执行主编；谷群，刘锐，刘艳华，姚林博执行副主编 其他作品：https://www.jiaokey.com/tag/缪劲翔主编；任占忠执行主编；谷群，刘锐，刘艳华，姚林博执行副主编.html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关键词搜索：https://www.jiaokey.com/tag/大学生创业实用手册.html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