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中央苏区故事集  第2辑</w:t>
      </w:r>
    </w:p>
    <w:p>
      <w:r>
        <w:rPr>
          <w:rFonts w:ascii="宋体" w:hAnsi="宋体" w:eastAsia="宋体"/>
          <w:sz w:val="24"/>
        </w:rPr>
        <w:t>田延光，孙弘安编；胡龙华，范小林副主编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中央苏区故事集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田延光，孙弘安编；胡龙华，范小林副主编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本书出售、求购地址：https://www.jiaokey.com/book/detail/13741499.html</w:t>
      </w:r>
    </w:p>
    <w:p>
      <w:r>
        <w:t>更多相关图书推荐：https://www.jiaokey.com</w:t>
      </w:r>
    </w:p>
    <w:p>
      <w:r>
        <w:t>田延光，孙弘安编；胡龙华，范小林副主编 其他作品：https://www.jiaokey.com/tag/田延光，孙弘安编；胡龙华，范小林副主编.html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关键词搜索：https://www.jiaokey.com/tag/红色记忆  中央苏区故事集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