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护理评估</w:t>
      </w:r>
    </w:p>
    <w:p>
      <w:r>
        <w:rPr>
          <w:rFonts w:ascii="宋体" w:hAnsi="宋体" w:eastAsia="宋体"/>
          <w:sz w:val="24"/>
        </w:rPr>
        <w:t>程江平主编；陈晓燕，施成良副主编；卢英菊执行主编；刘静执行副主编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程江平主编；陈晓燕，施成良副主编；卢英菊执行主编；刘静执行副主编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本书出售、求购地址：https://www.jiaokey.com/book/detail/13741065.html</w:t>
      </w:r>
    </w:p>
    <w:p>
      <w:r>
        <w:t>更多相关图书推荐：https://www.jiaokey.com</w:t>
      </w:r>
    </w:p>
    <w:p>
      <w:r>
        <w:t>程江平主编；陈晓燕，施成良副主编；卢英菊执行主编；刘静执行副主编 其他作品：https://www.jiaokey.com/tag/程江平主编；陈晓燕，施成良副主编；卢英菊执行主编；刘静执行副主编.html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关键词搜索：https://www.jiaokey.com/tag/护理评估.html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