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200年日本史  德川以来的近代化进程  增订版</w:t>
      </w:r>
    </w:p>
    <w:p>
      <w:r>
        <w:rPr>
          <w:rFonts w:ascii="宋体" w:hAnsi="宋体" w:eastAsia="宋体"/>
          <w:sz w:val="24"/>
        </w:rPr>
        <w:t>安德鲁·戈登著；李朝津译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200年日本史  德川以来的近代化进程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安德鲁·戈登著；李朝津译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本书出售、求购地址：https://www.jiaokey.com/book/detail/13739870.html</w:t>
      </w:r>
    </w:p>
    <w:p>
      <w:r>
        <w:t>更多相关图书推荐：https://www.jiaokey.com</w:t>
      </w:r>
    </w:p>
    <w:p>
      <w:r>
        <w:t>安德鲁·戈登著；李朝津译 其他作品：https://www.jiaokey.com/tag/安德鲁·戈登著；李朝津译.html</w:t>
      </w:r>
    </w:p>
    <w:p>
      <w:r>
        <w:t>中文大学出版社 出版图书：https://www.jiaokey.com/tag/中文大学出版社.html</w:t>
      </w:r>
    </w:p>
    <w:p>
      <w:r>
        <w:t>关键词搜索：https://www.jiaokey.com/tag/200年日本史  德川以来的近代化进程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