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鎏金岁月，金工之美  台南传统金工艺术</w:t>
      </w:r>
    </w:p>
    <w:p>
      <w:r>
        <w:rPr>
          <w:rFonts w:ascii="宋体" w:hAnsi="宋体" w:eastAsia="宋体"/>
          <w:sz w:val="24"/>
        </w:rPr>
        <w:t>黄文博主编；周宗杨，曾晓馨，张耘书，陈桂兰，谢玲玉合著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鎏金岁月，金工之美  台南传统金工艺术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黄文博主编；周宗杨，曾晓馨，张耘书，陈桂兰，谢玲玉合著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本书出售、求购地址：https://www.jiaokey.com/book/detail/13739807.html</w:t>
      </w:r>
    </w:p>
    <w:p>
      <w:r>
        <w:t>更多相关图书推荐：https://www.jiaokey.com</w:t>
      </w:r>
    </w:p>
    <w:p>
      <w:r>
        <w:t>黄文博主编；周宗杨，曾晓馨，张耘书，陈桂兰，谢玲玉合著 其他作品：https://www.jiaokey.com/tag/黄文博主编；周宗杨，曾晓馨，张耘书，陈桂兰，谢玲玉合著.html</w:t>
      </w:r>
    </w:p>
    <w:p>
      <w:r>
        <w:t>南市文化局 出版图书：https://www.jiaokey.com/tag/南市文化局.html</w:t>
      </w:r>
    </w:p>
    <w:p>
      <w:r>
        <w:t>关键词搜索：https://www.jiaokey.com/tag/鎏金岁月，金工之美  台南传统金工艺术.html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