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心灵写作  创造你的异想世界</w:t>
      </w:r>
    </w:p>
    <w:p>
      <w:r>
        <w:rPr>
          <w:rFonts w:ascii="宋体" w:hAnsi="宋体" w:eastAsia="宋体"/>
          <w:sz w:val="24"/>
        </w:rPr>
        <w:t>娜妲莉·高柏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心灵写作  创造你的异想世界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娜妲莉·高柏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本书出售、求购地址：https://www.jiaokey.com/book/detail/13739787.html</w:t>
      </w:r>
    </w:p>
    <w:p>
      <w:r>
        <w:t>更多相关图书推荐：https://www.jiaokey.com</w:t>
      </w:r>
    </w:p>
    <w:p>
      <w:r>
        <w:t>娜妲莉·高柏 其他作品：https://www.jiaokey.com/tag/娜妲莉·高柏.html</w:t>
      </w:r>
    </w:p>
    <w:p>
      <w:r>
        <w:t>心灵工坊出版社 出版图书：https://www.jiaokey.com/tag/心灵工坊出版社.html</w:t>
      </w:r>
    </w:p>
    <w:p>
      <w:r>
        <w:t>关键词搜索：https://www.jiaokey.com/tag/心灵写作  创造你的异想世界.html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