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姥姥，陪我玩！</w:t>
      </w:r>
    </w:p>
    <w:p>
      <w:r>
        <w:rPr>
          <w:rFonts w:ascii="宋体" w:hAnsi="宋体" w:eastAsia="宋体"/>
          <w:sz w:val="24"/>
        </w:rPr>
        <w:t>（德）古德龙·梅布斯著；霍特劳特·苏珊娜·伯尔纳绘；刘英兰译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姥姥，陪我玩！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（德）古德龙·梅布斯著；霍特劳特·苏珊娜·伯尔纳绘；刘英兰译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本书出售、求购地址：https://www.jiaokey.com/book/detail/13739372.html</w:t>
      </w:r>
    </w:p>
    <w:p>
      <w:r>
        <w:t>更多相关图书推荐：https://www.jiaokey.com</w:t>
      </w:r>
    </w:p>
    <w:p>
      <w:r>
        <w:t>（德）古德龙·梅布斯著；霍特劳特·苏珊娜·伯尔纳绘；刘英兰译 其他作品：https://www.jiaokey.com/tag/（德）古德龙·梅布斯著；霍特劳特·苏珊娜·伯尔纳绘；刘英兰译.html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关键词搜索：https://www.jiaokey.com/tag/姥姥，陪我玩！.html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