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爱音乐的马可</w:t>
      </w:r>
    </w:p>
    <w:p>
      <w:r>
        <w:rPr>
          <w:rFonts w:ascii="宋体" w:hAnsi="宋体" w:eastAsia="宋体"/>
          <w:sz w:val="24"/>
        </w:rPr>
        <w:t>（美）罗勃·卡鲁斯文；（美）荷西·阿鲁哥，（美）艾琳娜·杜威图；上海编辑部译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爱音乐的马可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（美）罗勃·卡鲁斯文；（美）荷西·阿鲁哥，（美）艾琳娜·杜威图；上海编辑部译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本书出售、求购地址：https://www.jiaokey.com/book/detail/13738927.html</w:t>
      </w:r>
    </w:p>
    <w:p>
      <w:r>
        <w:t>更多相关图书推荐：https://www.jiaokey.com</w:t>
      </w:r>
    </w:p>
    <w:p>
      <w:r>
        <w:t>（美）罗勃·卡鲁斯文；（美）荷西·阿鲁哥，（美）艾琳娜·杜威图；上海编辑部译 其他作品：https://www.jiaokey.com/tag/（美）罗勃·卡鲁斯文；（美）荷西·阿鲁哥，（美）艾琳娜·杜威图；上海编辑部译.html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关键词搜索：https://www.jiaokey.com/tag/爱音乐的马可.html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