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有个弟弟真好</w:t>
      </w:r>
    </w:p>
    <w:p>
      <w:r>
        <w:rPr>
          <w:rFonts w:ascii="宋体" w:hAnsi="宋体" w:eastAsia="宋体"/>
          <w:sz w:val="24"/>
        </w:rPr>
        <w:t>（德）安妮卡·克里斯托夫著；（德）拉尔夫·费特肯豪尔绘；公斐译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有个弟弟真好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（德）安妮卡·克里斯托夫著；（德）拉尔夫·费特肯豪尔绘；公斐译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本书出售、求购地址：https://www.jiaokey.com/book/detail/13738851.html</w:t>
      </w:r>
    </w:p>
    <w:p>
      <w:r>
        <w:t>更多相关图书推荐：https://www.jiaokey.com</w:t>
      </w:r>
    </w:p>
    <w:p>
      <w:r>
        <w:t>（德）安妮卡·克里斯托夫著；（德）拉尔夫·费特肯豪尔绘；公斐译 其他作品：https://www.jiaokey.com/tag/（德）安妮卡·克里斯托夫著；（德）拉尔夫·费特肯豪尔绘；公斐译.html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有个弟弟真好.html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