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灰姑娘</w:t>
      </w:r>
    </w:p>
    <w:p>
      <w:r>
        <w:rPr>
          <w:rFonts w:ascii="宋体" w:hAnsi="宋体" w:eastAsia="宋体"/>
          <w:sz w:val="24"/>
        </w:rPr>
        <w:t>（德）多莉丝·维尔特改编；（德）萨米娜·耶汗泽布绘；陈晨译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（德）多莉丝·维尔特改编；（德）萨米娜·耶汗泽布绘；陈晨译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本书出售、求购地址：https://www.jiaokey.com/book/detail/13738833.html</w:t>
      </w:r>
    </w:p>
    <w:p>
      <w:r>
        <w:t>更多相关图书推荐：https://www.jiaokey.com</w:t>
      </w:r>
    </w:p>
    <w:p>
      <w:r>
        <w:t>（德）多莉丝·维尔特改编；（德）萨米娜·耶汗泽布绘；陈晨译 其他作品：https://www.jiaokey.com/tag/（德）多莉丝·维尔特改编；（德）萨米娜·耶汗泽布绘；陈晨译.html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