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当你在世界上迷路的时候</w:t>
      </w:r>
    </w:p>
    <w:p>
      <w:r>
        <w:rPr>
          <w:rFonts w:ascii="宋体" w:hAnsi="宋体" w:eastAsia="宋体"/>
          <w:sz w:val="24"/>
        </w:rPr>
        <w:t>（瑞士）于尔克·舒比格著；（德）尤塔·鲍尔绘；黄华丹译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当你在世界上迷路的时候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（瑞士）于尔克·舒比格著；（德）尤塔·鲍尔绘；黄华丹译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本书出售、求购地址：https://www.jiaokey.com/book/detail/13738342.html</w:t>
      </w:r>
    </w:p>
    <w:p>
      <w:r>
        <w:t>更多相关图书推荐：https://www.jiaokey.com</w:t>
      </w:r>
    </w:p>
    <w:p>
      <w:r>
        <w:t>（瑞士）于尔克·舒比格著；（德）尤塔·鲍尔绘；黄华丹译 其他作品：https://www.jiaokey.com/tag/（瑞士）于尔克·舒比格著；（德）尤塔·鲍尔绘；黄华丹译.html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关键词搜索：https://www.jiaokey.com/tag/当你在世界上迷路的时候.html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