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现代粒子物理学导论  第3版=A Modern lntroduction to Particle Physics 3rd Edition</w:t>
      </w:r>
    </w:p>
    <w:p>
      <w:r>
        <w:rPr>
          <w:rFonts w:ascii="宋体" w:hAnsi="宋体" w:eastAsia="宋体"/>
          <w:sz w:val="24"/>
        </w:rPr>
        <w:t>（巴基斯坦）法耶兹丁（Fayyazuddin）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现代粒子物理学导论  第3版=A Modern lntroduction to Particle Physics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（巴基斯坦）法耶兹丁（Fayyazuddin）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本书出售、求购地址：https://www.jiaokey.com/book/detail/13738004.html</w:t>
      </w:r>
    </w:p>
    <w:p>
      <w:r>
        <w:t>更多相关图书推荐：https://www.jiaokey.com</w:t>
      </w:r>
    </w:p>
    <w:p>
      <w:r>
        <w:t>（巴基斯坦）法耶兹丁（Fayyazuddin） 其他作品：https://www.jiaokey.com/tag/（巴基斯坦）法耶兹丁（Fayyazuddin）.html</w:t>
      </w:r>
    </w:p>
    <w:p>
      <w:r>
        <w:t>关键词搜索：https://www.jiaokey.com/tag/现代粒子物理学导论  第3版=A Modern lntroduction to Particle Physics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