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河北抗非典一日</w:t>
      </w:r>
    </w:p>
    <w:p>
      <w:r>
        <w:rPr>
          <w:rFonts w:ascii="宋体" w:hAnsi="宋体" w:eastAsia="宋体"/>
          <w:sz w:val="24"/>
        </w:rPr>
        <w:t>河北省作家协会编；王力平主编；窦卫华，何玉茹，鲁守平副主编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河北抗非典一日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河北省作家协会编；王力平主编；窦卫华，何玉茹，鲁守平副主编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本书出售、求购地址：https://www.jiaokey.com/book/detail/13737734.html</w:t>
      </w:r>
    </w:p>
    <w:p>
      <w:r>
        <w:t>更多相关图书推荐：https://www.jiaokey.com</w:t>
      </w:r>
    </w:p>
    <w:p>
      <w:r>
        <w:t>河北省作家协会编；王力平主编；窦卫华，何玉茹，鲁守平副主编 其他作品：https://www.jiaokey.com/tag/河北省作家协会编；王力平主编；窦卫华，何玉茹，鲁守平副主编.html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关键词搜索：https://www.jiaokey.com/tag/河北抗非典一日.html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