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供应链企业间知识交易的创新效应与契约机制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供应链企业间知识交易的创新效应与契约机制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本书出售、求购地址：https://www.jiaokey.com/book/detail/13737628.html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关键词搜索：https://www.jiaokey.com/tag/供应链企业间知识交易的创新效应与契约机制.html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