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铁窗内的心灵世界  香港基督教监狱事工面面观</w:t>
      </w:r>
    </w:p>
    <w:p>
      <w:r>
        <w:rPr>
          <w:rFonts w:ascii="宋体" w:hAnsi="宋体" w:eastAsia="宋体"/>
          <w:sz w:val="24"/>
        </w:rPr>
        <w:t>白德培著；冯达扬译；关瑞文系列主编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铁窗内的心灵世界  香港基督教监狱事工面面观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白德培著；冯达扬译；关瑞文系列主编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本书出售、求购地址：https://www.jiaokey.com/book/detail/13736707.html</w:t>
      </w:r>
    </w:p>
    <w:p>
      <w:r>
        <w:t>更多相关图书推荐：https://www.jiaokey.com</w:t>
      </w:r>
    </w:p>
    <w:p>
      <w:r>
        <w:t>白德培著；冯达扬译；关瑞文系列主编 其他作品：https://www.jiaokey.com/tag/白德培著；冯达扬译；关瑞文系列主编.html</w:t>
      </w:r>
    </w:p>
    <w:p>
      <w:r>
        <w:t>基道出版社 出版图书：https://www.jiaokey.com/tag/基道出版社.html</w:t>
      </w:r>
    </w:p>
    <w:p>
      <w:r>
        <w:t>关键词搜索：https://www.jiaokey.com/tag/铁窗内的心灵世界  香港基督教监狱事工面面观.html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