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农村小学体育课程设计  水平二分册</w:t>
      </w:r>
    </w:p>
    <w:p>
      <w:r>
        <w:rPr>
          <w:rFonts w:ascii="宋体" w:hAnsi="宋体" w:eastAsia="宋体"/>
          <w:sz w:val="24"/>
        </w:rPr>
        <w:t>曲宗湖主编；王德科，史春元，成民铎副主编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农村小学体育课程设计  水平二分册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曲宗湖主编；王德科，史春元，成民铎副主编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本书出售、求购地址：https://www.jiaokey.com/book/detail/13735705.html</w:t>
      </w:r>
    </w:p>
    <w:p>
      <w:r>
        <w:t>更多相关图书推荐：https://www.jiaokey.com</w:t>
      </w:r>
    </w:p>
    <w:p>
      <w:r>
        <w:t>曲宗湖主编；王德科，史春元，成民铎副主编 其他作品：https://www.jiaokey.com/tag/曲宗湖主编；王德科，史春元，成民铎副主编.html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关键词搜索：https://www.jiaokey.com/tag/农村小学体育课程设计  水平二分册.html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