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幸福在哪里</w:t>
      </w:r>
    </w:p>
    <w:p>
      <w:r>
        <w:rPr>
          <w:rFonts w:ascii="宋体" w:hAnsi="宋体" w:eastAsia="宋体"/>
          <w:sz w:val="24"/>
        </w:rPr>
        <w:t>（法）朱丽叶·索芒德文；（法）埃里克·皮巴雷图；张楠译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（法）朱丽叶·索芒德文；（法）埃里克·皮巴雷图；张楠译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本书出售、求购地址：https://www.jiaokey.com/book/detail/13735506.html</w:t>
      </w:r>
    </w:p>
    <w:p>
      <w:r>
        <w:t>更多相关图书推荐：https://www.jiaokey.com</w:t>
      </w:r>
    </w:p>
    <w:p>
      <w:r>
        <w:t>（法）朱丽叶·索芒德文；（法）埃里克·皮巴雷图；张楠译 其他作品：https://www.jiaokey.com/tag/（法）朱丽叶·索芒德文；（法）埃里克·皮巴雷图；张楠译.html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关键词搜索：https://www.jiaokey.com/tag/幸福在哪里.html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