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直喷汽油机共轨喷油系统的建模、验证和控制</w:t>
      </w:r>
    </w:p>
    <w:p>
      <w:r>
        <w:rPr>
          <w:rFonts w:ascii="宋体" w:hAnsi="宋体" w:eastAsia="宋体"/>
          <w:sz w:val="24"/>
        </w:rPr>
        <w:t>（意）杰奥范尼·费恩格，（意）阿莱圣德罗·迪·盖依塔，（意）安杰罗·帕拉第诺，（意）范尼埃罗·吉格里奥著；王尚勇译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直喷汽油机共轨喷油系统的建模、验证和控制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（意）杰奥范尼·费恩格，（意）阿莱圣德罗·迪·盖依塔，（意）安杰罗·帕拉第诺，（意）范尼埃罗·吉格里奥著；王尚勇译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本书出售、求购地址：https://www.jiaokey.com/book/detail/13735206.html</w:t>
      </w:r>
    </w:p>
    <w:p>
      <w:r>
        <w:t>更多相关图书推荐：https://www.jiaokey.com</w:t>
      </w:r>
    </w:p>
    <w:p>
      <w:r>
        <w:t>（意）杰奥范尼·费恩格，（意）阿莱圣德罗·迪·盖依塔，（意）安杰罗·帕拉第诺，（意）范尼埃罗·吉格里奥著；王尚勇译 其他作品：https://www.jiaokey.com/tag/（意）杰奥范尼·费恩格，（意）阿莱圣德罗·迪·盖依塔，（意）安杰罗·帕拉第诺，（意）范尼埃罗·吉格里奥著；王尚勇译.html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关键词搜索：https://www.jiaokey.com/tag/直喷汽油机共轨喷油系统的建模、验证和控制.html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