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导演与演员</w:t>
      </w:r>
    </w:p>
    <w:p>
      <w:r>
        <w:rPr>
          <w:rFonts w:ascii="宋体" w:hAnsi="宋体" w:eastAsia="宋体"/>
          <w:sz w:val="24"/>
        </w:rPr>
        <w:t>章泯著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导演与演员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生活·读者·新知上海联合发行社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本书出售、求购地址：https://www.jiaokey.com/book/detail/13735092.html</w:t>
      </w:r>
    </w:p>
    <w:p>
      <w:r>
        <w:t>更多相关图书推荐：https://www.jiaokey.com</w:t>
      </w:r>
    </w:p>
    <w:p>
      <w:r>
        <w:t>章泯著 其他作品：https://www.jiaokey.com/tag/章泯著.html</w:t>
      </w:r>
    </w:p>
    <w:p>
      <w:r>
        <w:t>生活·读者·新知上海联合发行社 出版图书：https://www.jiaokey.com/tag/生活·读者·新知上海联合发行社.html</w:t>
      </w:r>
    </w:p>
    <w:p>
      <w:r>
        <w:t>关键词搜索：https://www.jiaokey.com/tag/导演与演员.html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