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分裂了的家庭</w:t>
      </w:r>
    </w:p>
    <w:p>
      <w:r>
        <w:rPr>
          <w:rFonts w:ascii="宋体" w:hAnsi="宋体" w:eastAsia="宋体"/>
          <w:sz w:val="24"/>
        </w:rPr>
        <w:t>（美）赛珍珠著；常吟秋译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分裂了的家庭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（美）赛珍珠著；常吟秋译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本书出售、求购地址：https://www.jiaokey.com/book/detail/13734893.html</w:t>
      </w:r>
    </w:p>
    <w:p>
      <w:r>
        <w:t>更多相关图书推荐：https://www.jiaokey.com</w:t>
      </w:r>
    </w:p>
    <w:p>
      <w:r>
        <w:t>（美）赛珍珠著；常吟秋译 其他作品：https://www.jiaokey.com/tag/（美）赛珍珠著；常吟秋译.html</w:t>
      </w:r>
    </w:p>
    <w:p>
      <w:r>
        <w:t>商务印书馆 出版图书：https://www.jiaokey.com/tag/商务印书馆.html</w:t>
      </w:r>
    </w:p>
    <w:p>
      <w:r>
        <w:t>关键词搜索：https://www.jiaokey.com/tag/分裂了的家庭.html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