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亚森罗苹侠盗案  侦探名著小说</w:t>
      </w:r>
    </w:p>
    <w:p>
      <w:r>
        <w:rPr>
          <w:rFonts w:ascii="宋体" w:hAnsi="宋体" w:eastAsia="宋体"/>
          <w:sz w:val="24"/>
        </w:rPr>
        <w:t>吴鹤声译述；何可人译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亚森罗苹侠盗案  侦探名著小说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吴鹤声译述；何可人译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本书出售、求购地址：https://www.jiaokey.com/book/detail/13734819.html</w:t>
      </w:r>
    </w:p>
    <w:p>
      <w:r>
        <w:t>更多相关图书推荐：https://www.jiaokey.com</w:t>
      </w:r>
    </w:p>
    <w:p>
      <w:r>
        <w:t>吴鹤声译述；何可人译 其他作品：https://www.jiaokey.com/tag/吴鹤声译述；何可人译.html</w:t>
      </w:r>
    </w:p>
    <w:p>
      <w:r>
        <w:t>春明书店 出版图书：https://www.jiaokey.com/tag/春明书店.html</w:t>
      </w:r>
    </w:p>
    <w:p>
      <w:r>
        <w:t>关键词搜索：https://www.jiaokey.com/tag/亚森罗苹侠盗案  侦探名著小说.html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