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侠隐记正编  第1册</w:t>
      </w:r>
    </w:p>
    <w:p>
      <w:r>
        <w:rPr>
          <w:rFonts w:ascii="宋体" w:hAnsi="宋体" w:eastAsia="宋体"/>
          <w:sz w:val="24"/>
        </w:rPr>
        <w:t>大仲马著；伍光建译；沈德鸿注；王云五，丁鷇音，张寄岫主编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侠隐记正编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大仲马著；伍光建译；沈德鸿注；王云五，丁鷇音，张寄岫主编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本书出售、求购地址：https://www.jiaokey.com/book/detail/13734749.html</w:t>
      </w:r>
    </w:p>
    <w:p>
      <w:r>
        <w:t>更多相关图书推荐：https://www.jiaokey.com</w:t>
      </w:r>
    </w:p>
    <w:p>
      <w:r>
        <w:t>大仲马著；伍光建译；沈德鸿注；王云五，丁鷇音，张寄岫主编 其他作品：https://www.jiaokey.com/tag/大仲马著；伍光建译；沈德鸿注；王云五，丁鷇音，张寄岫主编.html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关键词搜索：https://www.jiaokey.com/tag/侠隐记正编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