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当好“班长”带好班：团党委书记手记</w:t>
      </w:r>
    </w:p>
    <w:p>
      <w:r>
        <w:rPr>
          <w:rFonts w:ascii="宋体" w:hAnsi="宋体" w:eastAsia="宋体"/>
          <w:sz w:val="24"/>
        </w:rPr>
        <w:t>程维君著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当好“班长”带好班：团党委书记手记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程维君著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北京夕阳红文化发展中心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本书出售、求购地址：https://www.jiaokey.com/book/detail/13733825.html</w:t>
      </w:r>
    </w:p>
    <w:p>
      <w:r>
        <w:t>更多相关图书推荐：https://www.jiaokey.com</w:t>
      </w:r>
    </w:p>
    <w:p>
      <w:r>
        <w:t>程维君著 其他作品：https://www.jiaokey.com/tag/程维君著.html</w:t>
      </w:r>
    </w:p>
    <w:p>
      <w:r>
        <w:t>北京夕阳红文化发展中心 出版图书：https://www.jiaokey.com/tag/北京夕阳红文化发展中心.html</w:t>
      </w:r>
    </w:p>
    <w:p>
      <w:r>
        <w:t>关键词搜索：https://www.jiaokey.com/tag/当好“班长”带好班：团党委书记手记.html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