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钱武肃王生平故事</w:t>
      </w:r>
    </w:p>
    <w:p>
      <w:r>
        <w:rPr>
          <w:rFonts w:ascii="宋体" w:hAnsi="宋体" w:eastAsia="宋体"/>
          <w:sz w:val="24"/>
        </w:rPr>
        <w:t>清平撰稿；扬本编辑；临安政协文史委员会，杭州天目山药厂联合编印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钱武肃王生平故事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清平撰稿；扬本编辑；临安政协文史委员会，杭州天目山药厂联合编印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本书出售、求购地址：https://www.jiaokey.com/book/detail/13733714.html</w:t>
      </w:r>
    </w:p>
    <w:p>
      <w:r>
        <w:t>更多相关图书推荐：https://www.jiaokey.com</w:t>
      </w:r>
    </w:p>
    <w:p>
      <w:r>
        <w:t>清平撰稿；扬本编辑；临安政协文史委员会，杭州天目山药厂联合编印 其他作品：https://www.jiaokey.com/tag/清平撰稿；扬本编辑；临安政协文史委员会，杭州天目山药厂联合编印.html</w:t>
      </w:r>
    </w:p>
    <w:p>
      <w:r>
        <w:t>浙江新闻出版局 出版图书：https://www.jiaokey.com/tag/浙江新闻出版局.html</w:t>
      </w:r>
    </w:p>
    <w:p>
      <w:r>
        <w:t>关键词搜索：https://www.jiaokey.com/tag/钱武肃王生平故事.html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